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71" w:rsidRPr="00415BE7" w:rsidRDefault="00A57D71" w:rsidP="00A57D71">
      <w:pPr>
        <w:spacing w:after="0" w:line="240" w:lineRule="auto"/>
        <w:rPr>
          <w:sz w:val="36"/>
          <w:szCs w:val="36"/>
          <w:u w:val="single"/>
        </w:rPr>
      </w:pPr>
      <w:r w:rsidRPr="00415BE7">
        <w:rPr>
          <w:sz w:val="36"/>
          <w:szCs w:val="36"/>
          <w:u w:val="single"/>
        </w:rPr>
        <w:t>Formulario Lote de Extracción</w:t>
      </w:r>
      <w:r w:rsidR="00AB605B">
        <w:rPr>
          <w:sz w:val="20"/>
          <w:szCs w:val="20"/>
        </w:rPr>
        <w:t xml:space="preserve"> </w:t>
      </w:r>
      <w:r w:rsidR="00AB605B">
        <w:rPr>
          <w:sz w:val="20"/>
          <w:szCs w:val="20"/>
        </w:rPr>
        <w:tab/>
      </w:r>
      <w:r w:rsidR="00AB605B">
        <w:rPr>
          <w:sz w:val="20"/>
          <w:szCs w:val="20"/>
        </w:rPr>
        <w:tab/>
      </w:r>
      <w:r w:rsidR="00AB605B">
        <w:rPr>
          <w:sz w:val="20"/>
          <w:szCs w:val="20"/>
        </w:rPr>
        <w:tab/>
      </w:r>
      <w:r w:rsidR="00AB605B">
        <w:rPr>
          <w:sz w:val="20"/>
          <w:szCs w:val="20"/>
        </w:rPr>
        <w:tab/>
      </w:r>
      <w:r w:rsidR="00AB605B">
        <w:rPr>
          <w:sz w:val="20"/>
          <w:szCs w:val="20"/>
        </w:rPr>
        <w:tab/>
      </w:r>
      <w:r w:rsidR="00AB605B">
        <w:rPr>
          <w:sz w:val="20"/>
          <w:szCs w:val="20"/>
        </w:rPr>
        <w:tab/>
      </w:r>
      <w:r w:rsidR="004D017C">
        <w:rPr>
          <w:sz w:val="20"/>
          <w:szCs w:val="20"/>
        </w:rPr>
        <w:t xml:space="preserve">     Hoja _____ de _____</w:t>
      </w:r>
    </w:p>
    <w:p w:rsidR="00A57D71" w:rsidRPr="007D7031" w:rsidRDefault="00A57D71" w:rsidP="00A57D71">
      <w:pPr>
        <w:spacing w:after="0" w:line="240" w:lineRule="auto"/>
        <w:rPr>
          <w:sz w:val="16"/>
          <w:szCs w:val="16"/>
        </w:rPr>
      </w:pPr>
      <w:bookmarkStart w:id="0" w:name="_GoBack"/>
      <w:bookmarkEnd w:id="0"/>
    </w:p>
    <w:p w:rsidR="007D7031" w:rsidRPr="007D7031" w:rsidRDefault="007D7031" w:rsidP="007D7031">
      <w:pPr>
        <w:spacing w:after="0" w:line="240" w:lineRule="auto"/>
        <w:rPr>
          <w:sz w:val="24"/>
          <w:szCs w:val="24"/>
        </w:rPr>
      </w:pPr>
      <w:r>
        <w:rPr>
          <w:sz w:val="24"/>
          <w:szCs w:val="24"/>
        </w:rPr>
        <w:t xml:space="preserve">Sala </w:t>
      </w:r>
      <w:r w:rsidR="00F779A3" w:rsidRPr="007D7031">
        <w:rPr>
          <w:sz w:val="24"/>
          <w:szCs w:val="24"/>
        </w:rPr>
        <w:t>__________________________</w:t>
      </w:r>
      <w:r w:rsidRPr="007D7031">
        <w:rPr>
          <w:sz w:val="24"/>
          <w:szCs w:val="24"/>
        </w:rPr>
        <w:tab/>
      </w:r>
      <w:r>
        <w:rPr>
          <w:sz w:val="24"/>
          <w:szCs w:val="24"/>
        </w:rPr>
        <w:tab/>
      </w:r>
      <w:r>
        <w:rPr>
          <w:sz w:val="24"/>
          <w:szCs w:val="24"/>
        </w:rPr>
        <w:tab/>
        <w:t xml:space="preserve">      </w:t>
      </w:r>
      <w:r w:rsidRPr="007D7031">
        <w:rPr>
          <w:sz w:val="24"/>
          <w:szCs w:val="24"/>
        </w:rPr>
        <w:t>Fecha de extracción ______/______/_______</w:t>
      </w:r>
    </w:p>
    <w:p w:rsidR="007D7031" w:rsidRPr="007D7031" w:rsidRDefault="007D7031" w:rsidP="007D7031">
      <w:pPr>
        <w:spacing w:after="0" w:line="240" w:lineRule="auto"/>
        <w:rPr>
          <w:sz w:val="16"/>
          <w:szCs w:val="16"/>
        </w:rPr>
      </w:pPr>
    </w:p>
    <w:p w:rsidR="00A57D71" w:rsidRDefault="007D7031" w:rsidP="007D7031">
      <w:pPr>
        <w:spacing w:after="0" w:line="240" w:lineRule="auto"/>
      </w:pPr>
      <w:r>
        <w:rPr>
          <w:sz w:val="24"/>
          <w:szCs w:val="24"/>
        </w:rPr>
        <w:t>Nombre de Productor _____________________________________________________________________</w:t>
      </w:r>
      <w:r>
        <w:t xml:space="preserve"> </w:t>
      </w:r>
    </w:p>
    <w:p w:rsidR="007D7031" w:rsidRPr="007D7031" w:rsidRDefault="007D7031" w:rsidP="00F779A3">
      <w:pPr>
        <w:spacing w:after="0" w:line="240" w:lineRule="auto"/>
        <w:rPr>
          <w:sz w:val="16"/>
          <w:szCs w:val="16"/>
        </w:rPr>
      </w:pPr>
    </w:p>
    <w:p w:rsidR="00F779A3" w:rsidRDefault="00765712" w:rsidP="00F779A3">
      <w:pPr>
        <w:spacing w:after="0" w:line="240" w:lineRule="auto"/>
      </w:pPr>
      <w:r w:rsidRPr="00847AAD">
        <w:rPr>
          <w:b/>
        </w:rPr>
        <w:t>INICIO DE EXTRACCIÓ</w:t>
      </w:r>
      <w:r w:rsidR="00F779A3" w:rsidRPr="00847AAD">
        <w:rPr>
          <w:b/>
        </w:rPr>
        <w:t>N</w:t>
      </w:r>
      <w:r>
        <w:t xml:space="preserve"> (</w:t>
      </w:r>
      <w:r w:rsidR="00797F99">
        <w:t>recepción de alzas</w:t>
      </w:r>
      <w:r>
        <w:t>)</w:t>
      </w:r>
    </w:p>
    <w:tbl>
      <w:tblPr>
        <w:tblW w:w="10490" w:type="dxa"/>
        <w:tblInd w:w="-5" w:type="dxa"/>
        <w:tblLayout w:type="fixed"/>
        <w:tblCellMar>
          <w:left w:w="70" w:type="dxa"/>
          <w:right w:w="70" w:type="dxa"/>
        </w:tblCellMar>
        <w:tblLook w:val="04A0" w:firstRow="1" w:lastRow="0" w:firstColumn="1" w:lastColumn="0" w:noHBand="0" w:noVBand="1"/>
      </w:tblPr>
      <w:tblGrid>
        <w:gridCol w:w="1701"/>
        <w:gridCol w:w="2694"/>
        <w:gridCol w:w="567"/>
        <w:gridCol w:w="567"/>
        <w:gridCol w:w="708"/>
        <w:gridCol w:w="993"/>
        <w:gridCol w:w="567"/>
        <w:gridCol w:w="602"/>
        <w:gridCol w:w="2091"/>
      </w:tblGrid>
      <w:tr w:rsidR="00A57D71" w:rsidRPr="0081005C" w:rsidTr="00F779A3">
        <w:trPr>
          <w:trHeight w:val="660"/>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71" w:rsidRDefault="00A57D71" w:rsidP="00F779A3">
            <w:pPr>
              <w:spacing w:after="0" w:line="240" w:lineRule="auto"/>
              <w:jc w:val="center"/>
              <w:rPr>
                <w:rFonts w:ascii="Times New Roman" w:eastAsia="Times New Roman" w:hAnsi="Times New Roman" w:cs="Times New Roman"/>
                <w:color w:val="000000"/>
                <w:lang w:eastAsia="es-AR"/>
              </w:rPr>
            </w:pPr>
          </w:p>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RENAPA</w:t>
            </w:r>
            <w:r w:rsidRPr="0081005C">
              <w:rPr>
                <w:rFonts w:ascii="Times New Roman" w:eastAsia="Times New Roman" w:hAnsi="Times New Roman" w:cs="Times New Roman"/>
                <w:color w:val="000000"/>
                <w:lang w:eastAsia="es-AR"/>
              </w:rPr>
              <w:t> </w:t>
            </w:r>
          </w:p>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 </w:t>
            </w:r>
          </w:p>
        </w:tc>
        <w:tc>
          <w:tcPr>
            <w:tcW w:w="2694"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Apiario RENAPA-#</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Fecha recepción de alzas</w:t>
            </w:r>
          </w:p>
        </w:tc>
        <w:tc>
          <w:tcPr>
            <w:tcW w:w="2162" w:type="dxa"/>
            <w:gridSpan w:val="3"/>
            <w:tcBorders>
              <w:top w:val="single" w:sz="4" w:space="0" w:color="000000"/>
              <w:left w:val="nil"/>
              <w:bottom w:val="nil"/>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Cant</w:t>
            </w:r>
            <w:r w:rsidR="00797F99">
              <w:rPr>
                <w:rFonts w:ascii="Times New Roman" w:eastAsia="Times New Roman" w:hAnsi="Times New Roman" w:cs="Times New Roman"/>
                <w:color w:val="000000"/>
                <w:lang w:eastAsia="es-AR"/>
              </w:rPr>
              <w:t>idad</w:t>
            </w:r>
            <w:r w:rsidRPr="0081005C">
              <w:rPr>
                <w:rFonts w:ascii="Times New Roman" w:eastAsia="Times New Roman" w:hAnsi="Times New Roman" w:cs="Times New Roman"/>
                <w:color w:val="000000"/>
                <w:lang w:eastAsia="es-AR"/>
              </w:rPr>
              <w:t xml:space="preserve"> de alzas</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 xml:space="preserve">Peso </w:t>
            </w:r>
            <w:r w:rsidR="00797F99">
              <w:rPr>
                <w:rFonts w:ascii="Times New Roman" w:eastAsia="Times New Roman" w:hAnsi="Times New Roman" w:cs="Times New Roman"/>
                <w:color w:val="000000"/>
                <w:lang w:eastAsia="es-AR"/>
              </w:rPr>
              <w:t xml:space="preserve">bruto </w:t>
            </w:r>
            <w:r>
              <w:rPr>
                <w:rFonts w:ascii="Times New Roman" w:eastAsia="Times New Roman" w:hAnsi="Times New Roman" w:cs="Times New Roman"/>
                <w:color w:val="000000"/>
                <w:lang w:eastAsia="es-AR"/>
              </w:rPr>
              <w:t>total de alzas</w:t>
            </w:r>
            <w:r w:rsidR="00797F99">
              <w:rPr>
                <w:rFonts w:ascii="Times New Roman" w:eastAsia="Times New Roman" w:hAnsi="Times New Roman" w:cs="Times New Roman"/>
                <w:color w:val="000000"/>
                <w:lang w:eastAsia="es-AR"/>
              </w:rPr>
              <w:t xml:space="preserve"> recibidas</w:t>
            </w:r>
          </w:p>
        </w:tc>
      </w:tr>
      <w:tr w:rsidR="00A57D71" w:rsidRPr="0081005C" w:rsidTr="00F779A3">
        <w:trPr>
          <w:trHeight w:val="300"/>
        </w:trPr>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57D71" w:rsidRPr="0081005C" w:rsidRDefault="00A57D71" w:rsidP="00F779A3">
            <w:pPr>
              <w:spacing w:after="0" w:line="240" w:lineRule="auto"/>
              <w:rPr>
                <w:rFonts w:ascii="Times New Roman" w:eastAsia="Times New Roman" w:hAnsi="Times New Roman" w:cs="Times New Roman"/>
                <w:color w:val="000000"/>
                <w:lang w:eastAsia="es-AR"/>
              </w:rPr>
            </w:pPr>
          </w:p>
        </w:tc>
        <w:tc>
          <w:tcPr>
            <w:tcW w:w="2694" w:type="dxa"/>
            <w:vMerge/>
            <w:tcBorders>
              <w:top w:val="single" w:sz="4" w:space="0" w:color="000000"/>
              <w:left w:val="single" w:sz="4" w:space="0" w:color="auto"/>
              <w:bottom w:val="single" w:sz="4" w:space="0" w:color="000000"/>
              <w:right w:val="single" w:sz="4" w:space="0" w:color="000000"/>
            </w:tcBorders>
            <w:vAlign w:val="center"/>
            <w:hideMark/>
          </w:tcPr>
          <w:p w:rsidR="00A57D71" w:rsidRPr="0081005C" w:rsidRDefault="00A57D71" w:rsidP="00F779A3">
            <w:pPr>
              <w:spacing w:after="0" w:line="240" w:lineRule="auto"/>
              <w:rPr>
                <w:rFonts w:ascii="Times New Roman" w:eastAsia="Times New Roman" w:hAnsi="Times New Roman" w:cs="Times New Roman"/>
                <w:color w:val="000000"/>
                <w:lang w:eastAsia="es-AR"/>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Día</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Mes</w:t>
            </w:r>
          </w:p>
        </w:tc>
        <w:tc>
          <w:tcPr>
            <w:tcW w:w="708" w:type="dxa"/>
            <w:tcBorders>
              <w:top w:val="nil"/>
              <w:left w:val="nil"/>
              <w:bottom w:val="single" w:sz="4" w:space="0" w:color="000000"/>
              <w:right w:val="single" w:sz="4" w:space="0" w:color="000000"/>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Año</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57D71" w:rsidRPr="0081005C" w:rsidRDefault="00F779A3" w:rsidP="00F779A3">
            <w:pPr>
              <w:spacing w:after="0" w:line="240" w:lineRule="auto"/>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estándar</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 xml:space="preserve"> 1/2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A57D71" w:rsidRPr="0081005C" w:rsidRDefault="00A57D71" w:rsidP="00F779A3">
            <w:pPr>
              <w:spacing w:after="0" w:line="240" w:lineRule="auto"/>
              <w:jc w:val="center"/>
              <w:rPr>
                <w:rFonts w:ascii="Times New Roman" w:eastAsia="Times New Roman" w:hAnsi="Times New Roman" w:cs="Times New Roman"/>
                <w:color w:val="000000"/>
                <w:lang w:eastAsia="es-AR"/>
              </w:rPr>
            </w:pPr>
            <w:r w:rsidRPr="0081005C">
              <w:rPr>
                <w:rFonts w:ascii="Times New Roman" w:eastAsia="Times New Roman" w:hAnsi="Times New Roman" w:cs="Times New Roman"/>
                <w:color w:val="000000"/>
                <w:lang w:eastAsia="es-AR"/>
              </w:rPr>
              <w:t xml:space="preserve"> 3/4 </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A57D71" w:rsidRPr="0081005C" w:rsidRDefault="00A57D71" w:rsidP="00F779A3">
            <w:pPr>
              <w:spacing w:after="0" w:line="240" w:lineRule="auto"/>
              <w:rPr>
                <w:rFonts w:ascii="Times New Roman" w:eastAsia="Times New Roman" w:hAnsi="Times New Roman" w:cs="Times New Roman"/>
                <w:color w:val="000000"/>
                <w:lang w:eastAsia="es-AR"/>
              </w:rPr>
            </w:pPr>
          </w:p>
        </w:tc>
      </w:tr>
      <w:tr w:rsidR="00A57D71" w:rsidRPr="0081005C" w:rsidTr="00F779A3">
        <w:trPr>
          <w:trHeight w:val="300"/>
        </w:trPr>
        <w:tc>
          <w:tcPr>
            <w:tcW w:w="1701" w:type="dxa"/>
            <w:tcBorders>
              <w:top w:val="single" w:sz="4" w:space="0" w:color="auto"/>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r w:rsidR="00A57D71" w:rsidRPr="0081005C" w:rsidTr="00F779A3">
        <w:trPr>
          <w:trHeight w:val="300"/>
        </w:trPr>
        <w:tc>
          <w:tcPr>
            <w:tcW w:w="1701"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r w:rsidR="00A57D71" w:rsidRPr="0081005C" w:rsidTr="00F779A3">
        <w:trPr>
          <w:trHeight w:val="300"/>
        </w:trPr>
        <w:tc>
          <w:tcPr>
            <w:tcW w:w="1701"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r w:rsidR="00A57D71" w:rsidRPr="0081005C" w:rsidTr="00F779A3">
        <w:trPr>
          <w:trHeight w:val="300"/>
        </w:trPr>
        <w:tc>
          <w:tcPr>
            <w:tcW w:w="1701"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r w:rsidR="00A57D71" w:rsidRPr="0081005C" w:rsidTr="00F779A3">
        <w:trPr>
          <w:trHeight w:val="300"/>
        </w:trPr>
        <w:tc>
          <w:tcPr>
            <w:tcW w:w="1701"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r w:rsidR="00A57D71" w:rsidRPr="0081005C" w:rsidTr="00F779A3">
        <w:trPr>
          <w:trHeight w:val="300"/>
        </w:trPr>
        <w:tc>
          <w:tcPr>
            <w:tcW w:w="1701"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p>
        </w:tc>
        <w:tc>
          <w:tcPr>
            <w:tcW w:w="2694" w:type="dxa"/>
            <w:tcBorders>
              <w:top w:val="nil"/>
              <w:left w:val="single" w:sz="4" w:space="0" w:color="000000"/>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708" w:type="dxa"/>
            <w:tcBorders>
              <w:top w:val="nil"/>
              <w:left w:val="nil"/>
              <w:bottom w:val="single" w:sz="4" w:space="0" w:color="000000"/>
              <w:right w:val="nil"/>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567"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602" w:type="dxa"/>
            <w:tcBorders>
              <w:top w:val="nil"/>
              <w:left w:val="nil"/>
              <w:bottom w:val="single" w:sz="4" w:space="0" w:color="auto"/>
              <w:right w:val="single" w:sz="4" w:space="0" w:color="auto"/>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c>
          <w:tcPr>
            <w:tcW w:w="2091" w:type="dxa"/>
            <w:tcBorders>
              <w:top w:val="nil"/>
              <w:left w:val="nil"/>
              <w:bottom w:val="single" w:sz="4" w:space="0" w:color="000000"/>
              <w:right w:val="single" w:sz="4" w:space="0" w:color="000000"/>
            </w:tcBorders>
            <w:shd w:val="clear" w:color="000000" w:fill="FFFFFF"/>
            <w:vAlign w:val="center"/>
            <w:hideMark/>
          </w:tcPr>
          <w:p w:rsidR="00A57D71" w:rsidRPr="00FA24BA" w:rsidRDefault="00A57D71" w:rsidP="00F779A3">
            <w:pPr>
              <w:spacing w:after="0" w:line="240" w:lineRule="auto"/>
              <w:jc w:val="center"/>
              <w:rPr>
                <w:rFonts w:ascii="Times New Roman" w:eastAsia="Times New Roman" w:hAnsi="Times New Roman" w:cs="Times New Roman"/>
                <w:color w:val="000000"/>
                <w:sz w:val="28"/>
                <w:szCs w:val="28"/>
                <w:lang w:eastAsia="es-AR"/>
              </w:rPr>
            </w:pPr>
            <w:r w:rsidRPr="00FA24BA">
              <w:rPr>
                <w:rFonts w:ascii="Times New Roman" w:eastAsia="Times New Roman" w:hAnsi="Times New Roman" w:cs="Times New Roman"/>
                <w:color w:val="000000"/>
                <w:sz w:val="28"/>
                <w:szCs w:val="28"/>
                <w:lang w:eastAsia="es-AR"/>
              </w:rPr>
              <w:t> </w:t>
            </w:r>
          </w:p>
        </w:tc>
      </w:tr>
    </w:tbl>
    <w:p w:rsidR="00C11B47" w:rsidRPr="00546423" w:rsidRDefault="00C11B47" w:rsidP="00F779A3">
      <w:pPr>
        <w:spacing w:after="0" w:line="240" w:lineRule="auto"/>
        <w:rPr>
          <w:sz w:val="16"/>
          <w:szCs w:val="16"/>
        </w:rPr>
      </w:pPr>
    </w:p>
    <w:p w:rsidR="00F779A3" w:rsidRDefault="00765712" w:rsidP="00F779A3">
      <w:pPr>
        <w:spacing w:after="0" w:line="240" w:lineRule="auto"/>
      </w:pPr>
      <w:r w:rsidRPr="00847AAD">
        <w:rPr>
          <w:b/>
        </w:rPr>
        <w:t>EXTRACCIÓN</w:t>
      </w:r>
      <w:r>
        <w:t xml:space="preserve"> </w:t>
      </w:r>
      <w:r w:rsidR="00797F99">
        <w:t>(</w:t>
      </w:r>
      <w:r>
        <w:t>llenado de tambores</w:t>
      </w:r>
      <w:r w:rsidR="00797F99">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2753"/>
        <w:gridCol w:w="1276"/>
        <w:gridCol w:w="815"/>
        <w:gridCol w:w="343"/>
        <w:gridCol w:w="2615"/>
        <w:gridCol w:w="1559"/>
        <w:gridCol w:w="781"/>
      </w:tblGrid>
      <w:tr w:rsidR="00E03A95" w:rsidRPr="00E03A95" w:rsidTr="00415BE7">
        <w:trPr>
          <w:trHeight w:val="315"/>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n°</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ID tambor</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precinto</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Kg</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n°</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ID tambor</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precinto</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Kg</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11</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2</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12</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3</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13</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4</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14</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5</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15</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6</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16</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7</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17</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8</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18</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9</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19</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r w:rsidR="00E03A95" w:rsidRPr="00E03A95" w:rsidTr="00415BE7">
        <w:trPr>
          <w:trHeight w:val="390"/>
        </w:trPr>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10</w:t>
            </w:r>
          </w:p>
        </w:tc>
        <w:tc>
          <w:tcPr>
            <w:tcW w:w="2753"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276"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8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343" w:type="dxa"/>
            <w:shd w:val="clear" w:color="auto" w:fill="auto"/>
            <w:noWrap/>
            <w:vAlign w:val="center"/>
            <w:hideMark/>
          </w:tcPr>
          <w:p w:rsidR="00E03A95" w:rsidRPr="00E03A95" w:rsidRDefault="00E03A95" w:rsidP="00415BE7">
            <w:pPr>
              <w:spacing w:after="0" w:line="240" w:lineRule="auto"/>
              <w:rPr>
                <w:rFonts w:ascii="Calibri" w:eastAsia="Times New Roman" w:hAnsi="Calibri" w:cs="Times New Roman"/>
                <w:color w:val="000000"/>
                <w:sz w:val="20"/>
                <w:szCs w:val="20"/>
                <w:lang w:eastAsia="es-AR"/>
              </w:rPr>
            </w:pPr>
            <w:r w:rsidRPr="00E03A95">
              <w:rPr>
                <w:rFonts w:ascii="Calibri" w:eastAsia="Times New Roman" w:hAnsi="Calibri" w:cs="Times New Roman"/>
                <w:color w:val="000000"/>
                <w:sz w:val="20"/>
                <w:szCs w:val="20"/>
                <w:lang w:eastAsia="es-AR"/>
              </w:rPr>
              <w:t>20</w:t>
            </w:r>
          </w:p>
        </w:tc>
        <w:tc>
          <w:tcPr>
            <w:tcW w:w="2615"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1559"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c>
          <w:tcPr>
            <w:tcW w:w="781" w:type="dxa"/>
            <w:shd w:val="clear" w:color="auto" w:fill="auto"/>
            <w:noWrap/>
            <w:vAlign w:val="center"/>
            <w:hideMark/>
          </w:tcPr>
          <w:p w:rsidR="00E03A95" w:rsidRPr="00E03A95" w:rsidRDefault="00E03A95" w:rsidP="00E03A95">
            <w:pPr>
              <w:spacing w:after="0" w:line="240" w:lineRule="auto"/>
              <w:rPr>
                <w:rFonts w:ascii="Calibri" w:eastAsia="Times New Roman" w:hAnsi="Calibri" w:cs="Times New Roman"/>
                <w:color w:val="000000"/>
                <w:sz w:val="24"/>
                <w:szCs w:val="24"/>
                <w:lang w:eastAsia="es-AR"/>
              </w:rPr>
            </w:pPr>
            <w:r w:rsidRPr="00E03A95">
              <w:rPr>
                <w:rFonts w:ascii="Calibri" w:eastAsia="Times New Roman" w:hAnsi="Calibri" w:cs="Times New Roman"/>
                <w:color w:val="000000"/>
                <w:sz w:val="24"/>
                <w:szCs w:val="24"/>
                <w:lang w:eastAsia="es-AR"/>
              </w:rPr>
              <w:t> </w:t>
            </w:r>
          </w:p>
        </w:tc>
      </w:tr>
    </w:tbl>
    <w:p w:rsidR="00E03A95" w:rsidRDefault="004D017C" w:rsidP="00F779A3">
      <w:pPr>
        <w:spacing w:after="0" w:line="240" w:lineRule="auto"/>
      </w:pPr>
      <w:r>
        <w:rPr>
          <w:noProof/>
          <w:lang w:eastAsia="es-AR"/>
        </w:rPr>
        <mc:AlternateContent>
          <mc:Choice Requires="wps">
            <w:drawing>
              <wp:anchor distT="45720" distB="45720" distL="114300" distR="114300" simplePos="0" relativeHeight="251659264" behindDoc="0" locked="0" layoutInCell="1" allowOverlap="1">
                <wp:simplePos x="0" y="0"/>
                <wp:positionH relativeFrom="margin">
                  <wp:posOffset>3636010</wp:posOffset>
                </wp:positionH>
                <wp:positionV relativeFrom="paragraph">
                  <wp:posOffset>164465</wp:posOffset>
                </wp:positionV>
                <wp:extent cx="3031490" cy="1247775"/>
                <wp:effectExtent l="0" t="0" r="1651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247775"/>
                        </a:xfrm>
                        <a:prstGeom prst="rect">
                          <a:avLst/>
                        </a:prstGeom>
                        <a:solidFill>
                          <a:srgbClr val="FFFFFF"/>
                        </a:solidFill>
                        <a:ln w="9525">
                          <a:solidFill>
                            <a:srgbClr val="000000"/>
                          </a:solidFill>
                          <a:miter lim="800000"/>
                          <a:headEnd/>
                          <a:tailEnd/>
                        </a:ln>
                      </wps:spPr>
                      <wps:txbx>
                        <w:txbxContent>
                          <w:p w:rsidR="004D017C" w:rsidRPr="004D017C" w:rsidRDefault="004D017C" w:rsidP="004D017C">
                            <w:pPr>
                              <w:jc w:val="both"/>
                              <w:rPr>
                                <w:sz w:val="19"/>
                                <w:szCs w:val="19"/>
                              </w:rPr>
                            </w:pPr>
                            <w:r w:rsidRPr="004D017C">
                              <w:rPr>
                                <w:sz w:val="19"/>
                                <w:szCs w:val="19"/>
                              </w:rPr>
                              <w:t>La información aquí consignada, deberá trascribirse dentro de los quince días corridos al sistema informático de trazabilidad que dispuso el SENASA para la generación de Lotes de extracción. El cual una vez aceptado por el productor, podrán comercializarse los tambores llenos. En el caso de completar más de 20 tambores en una extracción, puede utilizar más de una hoja.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6.3pt;margin-top:12.95pt;width:238.7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">
                <v:textbox>
                  <w:txbxContent>
                    <w:p w:rsidR="004D017C" w:rsidRPr="004D017C" w:rsidRDefault="004D017C" w:rsidP="004D017C">
                      <w:pPr>
                        <w:jc w:val="both"/>
                        <w:rPr>
                          <w:sz w:val="19"/>
                          <w:szCs w:val="19"/>
                        </w:rPr>
                      </w:pPr>
                      <w:r w:rsidRPr="004D017C">
                        <w:rPr>
                          <w:sz w:val="19"/>
                          <w:szCs w:val="19"/>
                        </w:rPr>
                        <w:t>La información aquí consignada, deberá trascribirse dentro de los quince días corridos al sistema informático de trazabilidad que dispuso el SENASA para la generación de Lotes de extracción. El cual una vez aceptado por el productor, podrán comercializarse los tambores llenos. En el caso de completar más de 20 tambores en una extracción, puede utilizar más de una hoja.</w:t>
                      </w:r>
                    </w:p>
                  </w:txbxContent>
                </v:textbox>
                <w10:wrap type="square" anchorx="margin"/>
              </v:shape>
            </w:pict>
          </mc:Fallback>
        </mc:AlternateContent>
      </w:r>
    </w:p>
    <w:tbl>
      <w:tblPr>
        <w:tblW w:w="5510" w:type="dxa"/>
        <w:tblCellMar>
          <w:left w:w="70" w:type="dxa"/>
          <w:right w:w="70" w:type="dxa"/>
        </w:tblCellMar>
        <w:tblLook w:val="04A0" w:firstRow="1" w:lastRow="0" w:firstColumn="1" w:lastColumn="0" w:noHBand="0" w:noVBand="1"/>
      </w:tblPr>
      <w:tblGrid>
        <w:gridCol w:w="3114"/>
        <w:gridCol w:w="2396"/>
      </w:tblGrid>
      <w:tr w:rsidR="0081005C" w:rsidRPr="0081005C" w:rsidTr="00DB5F06">
        <w:trPr>
          <w:trHeight w:val="413"/>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05C" w:rsidRPr="0081005C" w:rsidRDefault="00765712" w:rsidP="00AB605B">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 xml:space="preserve">Total cantidad </w:t>
            </w:r>
            <w:r w:rsidR="00AB605B">
              <w:rPr>
                <w:rFonts w:ascii="Calibri" w:eastAsia="Times New Roman" w:hAnsi="Calibri" w:cs="Times New Roman"/>
                <w:color w:val="000000"/>
                <w:lang w:eastAsia="es-AR"/>
              </w:rPr>
              <w:t>de miel obtenida</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81005C" w:rsidRPr="00AB605B" w:rsidRDefault="0081005C" w:rsidP="00F779A3">
            <w:pPr>
              <w:spacing w:after="0" w:line="240" w:lineRule="auto"/>
              <w:rPr>
                <w:rFonts w:ascii="Calibri" w:eastAsia="Times New Roman" w:hAnsi="Calibri" w:cs="Times New Roman"/>
                <w:color w:val="000000"/>
                <w:sz w:val="36"/>
                <w:szCs w:val="36"/>
                <w:lang w:eastAsia="es-AR"/>
              </w:rPr>
            </w:pPr>
            <w:r w:rsidRPr="00AB605B">
              <w:rPr>
                <w:rFonts w:ascii="Calibri" w:eastAsia="Times New Roman" w:hAnsi="Calibri" w:cs="Times New Roman"/>
                <w:color w:val="000000"/>
                <w:sz w:val="24"/>
                <w:szCs w:val="24"/>
                <w:lang w:eastAsia="es-AR"/>
              </w:rPr>
              <w:t xml:space="preserve">                   </w:t>
            </w:r>
            <w:r w:rsidR="00AB605B" w:rsidRPr="00AB605B">
              <w:rPr>
                <w:rFonts w:ascii="Calibri" w:eastAsia="Times New Roman" w:hAnsi="Calibri" w:cs="Times New Roman"/>
                <w:color w:val="000000"/>
                <w:sz w:val="24"/>
                <w:szCs w:val="24"/>
                <w:lang w:eastAsia="es-AR"/>
              </w:rPr>
              <w:t xml:space="preserve">   </w:t>
            </w:r>
            <w:r w:rsidR="00AB605B">
              <w:rPr>
                <w:rFonts w:ascii="Calibri" w:eastAsia="Times New Roman" w:hAnsi="Calibri" w:cs="Times New Roman"/>
                <w:color w:val="000000"/>
                <w:sz w:val="24"/>
                <w:szCs w:val="24"/>
                <w:lang w:eastAsia="es-AR"/>
              </w:rPr>
              <w:t xml:space="preserve">            </w:t>
            </w:r>
            <w:r w:rsidR="00AB605B" w:rsidRPr="00AB605B">
              <w:rPr>
                <w:rFonts w:ascii="Calibri" w:eastAsia="Times New Roman" w:hAnsi="Calibri" w:cs="Times New Roman"/>
                <w:color w:val="000000"/>
                <w:sz w:val="24"/>
                <w:szCs w:val="24"/>
                <w:lang w:eastAsia="es-AR"/>
              </w:rPr>
              <w:t xml:space="preserve"> </w:t>
            </w:r>
            <w:r w:rsidRPr="00AB605B">
              <w:rPr>
                <w:rFonts w:ascii="Calibri" w:eastAsia="Times New Roman" w:hAnsi="Calibri" w:cs="Times New Roman"/>
                <w:color w:val="000000"/>
                <w:sz w:val="36"/>
                <w:szCs w:val="36"/>
                <w:lang w:eastAsia="es-AR"/>
              </w:rPr>
              <w:t>Kg</w:t>
            </w:r>
          </w:p>
        </w:tc>
      </w:tr>
      <w:tr w:rsidR="0081005C" w:rsidRPr="0081005C" w:rsidTr="00DB5F06">
        <w:trPr>
          <w:trHeight w:val="392"/>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81005C" w:rsidRPr="0081005C" w:rsidRDefault="0081005C" w:rsidP="00F779A3">
            <w:pPr>
              <w:spacing w:after="0" w:line="240" w:lineRule="auto"/>
              <w:rPr>
                <w:rFonts w:ascii="Calibri" w:eastAsia="Times New Roman" w:hAnsi="Calibri" w:cs="Times New Roman"/>
                <w:color w:val="000000"/>
                <w:lang w:eastAsia="es-AR"/>
              </w:rPr>
            </w:pPr>
            <w:r w:rsidRPr="0081005C">
              <w:rPr>
                <w:rFonts w:ascii="Calibri" w:eastAsia="Times New Roman" w:hAnsi="Calibri" w:cs="Times New Roman"/>
                <w:color w:val="000000"/>
                <w:lang w:eastAsia="es-AR"/>
              </w:rPr>
              <w:t>Total tambores</w:t>
            </w:r>
          </w:p>
        </w:tc>
        <w:tc>
          <w:tcPr>
            <w:tcW w:w="2396" w:type="dxa"/>
            <w:tcBorders>
              <w:top w:val="nil"/>
              <w:left w:val="nil"/>
              <w:bottom w:val="single" w:sz="4" w:space="0" w:color="auto"/>
              <w:right w:val="single" w:sz="4" w:space="0" w:color="auto"/>
            </w:tcBorders>
            <w:shd w:val="clear" w:color="auto" w:fill="auto"/>
            <w:noWrap/>
            <w:vAlign w:val="bottom"/>
            <w:hideMark/>
          </w:tcPr>
          <w:p w:rsidR="0081005C" w:rsidRPr="0081005C" w:rsidRDefault="0081005C" w:rsidP="00F779A3">
            <w:pPr>
              <w:spacing w:after="0" w:line="240" w:lineRule="auto"/>
              <w:rPr>
                <w:rFonts w:ascii="Calibri" w:eastAsia="Times New Roman" w:hAnsi="Calibri" w:cs="Times New Roman"/>
                <w:color w:val="000000"/>
                <w:lang w:eastAsia="es-AR"/>
              </w:rPr>
            </w:pPr>
            <w:r w:rsidRPr="0081005C">
              <w:rPr>
                <w:rFonts w:ascii="Calibri" w:eastAsia="Times New Roman" w:hAnsi="Calibri" w:cs="Times New Roman"/>
                <w:color w:val="000000"/>
                <w:lang w:eastAsia="es-AR"/>
              </w:rPr>
              <w:t> </w:t>
            </w:r>
            <w:r w:rsidR="00DB5F06" w:rsidRPr="00DB5F06">
              <w:rPr>
                <w:rFonts w:ascii="Calibri" w:eastAsia="Times New Roman" w:hAnsi="Calibri" w:cs="Times New Roman"/>
                <w:color w:val="FFFFFF" w:themeColor="background1"/>
                <w:sz w:val="36"/>
                <w:szCs w:val="36"/>
                <w:lang w:eastAsia="es-AR"/>
              </w:rPr>
              <w:t>Kg</w:t>
            </w:r>
          </w:p>
        </w:tc>
      </w:tr>
    </w:tbl>
    <w:p w:rsidR="00DB5F06" w:rsidRPr="00DB5F06" w:rsidRDefault="00DB5F06" w:rsidP="00F779A3">
      <w:pPr>
        <w:spacing w:after="0" w:line="240" w:lineRule="auto"/>
        <w:rPr>
          <w:rFonts w:ascii="Calibri" w:eastAsia="Times New Roman" w:hAnsi="Calibri" w:cs="Times New Roman"/>
          <w:color w:val="000000"/>
          <w:sz w:val="10"/>
          <w:szCs w:val="10"/>
          <w:lang w:eastAsia="es-AR"/>
        </w:rPr>
      </w:pPr>
    </w:p>
    <w:p w:rsidR="0081005C" w:rsidRPr="00DB5F06" w:rsidRDefault="00DB5F06" w:rsidP="00F779A3">
      <w:pPr>
        <w:spacing w:after="0" w:line="240" w:lineRule="auto"/>
        <w:rPr>
          <w:b/>
          <w:sz w:val="28"/>
          <w:szCs w:val="28"/>
        </w:rPr>
      </w:pPr>
      <w:r w:rsidRPr="00DB5F06">
        <w:rPr>
          <w:rFonts w:ascii="Calibri" w:eastAsia="Times New Roman" w:hAnsi="Calibri" w:cs="Times New Roman"/>
          <w:b/>
          <w:color w:val="000000"/>
          <w:sz w:val="28"/>
          <w:szCs w:val="28"/>
          <w:lang w:eastAsia="es-AR"/>
        </w:rPr>
        <w:t>LOTE entregado por el sistema</w:t>
      </w:r>
    </w:p>
    <w:tbl>
      <w:tblPr>
        <w:tblW w:w="5529" w:type="dxa"/>
        <w:tblInd w:w="-5" w:type="dxa"/>
        <w:tblCellMar>
          <w:left w:w="70" w:type="dxa"/>
          <w:right w:w="70" w:type="dxa"/>
        </w:tblCellMar>
        <w:tblLook w:val="04A0" w:firstRow="1" w:lastRow="0" w:firstColumn="1" w:lastColumn="0" w:noHBand="0" w:noVBand="1"/>
      </w:tblPr>
      <w:tblGrid>
        <w:gridCol w:w="5529"/>
      </w:tblGrid>
      <w:tr w:rsidR="00DB5F06" w:rsidRPr="0081005C" w:rsidTr="00DB5F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F06" w:rsidRPr="00DB5F06" w:rsidRDefault="00DB5F06" w:rsidP="00DB5F06">
            <w:pPr>
              <w:spacing w:after="0" w:line="240" w:lineRule="auto"/>
              <w:jc w:val="center"/>
              <w:rPr>
                <w:rFonts w:ascii="Calibri" w:eastAsia="Times New Roman" w:hAnsi="Calibri" w:cs="Times New Roman"/>
                <w:color w:val="000000"/>
                <w:sz w:val="48"/>
                <w:szCs w:val="48"/>
                <w:lang w:eastAsia="es-AR"/>
              </w:rPr>
            </w:pPr>
            <w:r w:rsidRPr="004D2529">
              <w:rPr>
                <w:rFonts w:ascii="Calibri" w:eastAsia="Times New Roman" w:hAnsi="Calibri" w:cs="Times New Roman"/>
                <w:color w:val="FFFFFF" w:themeColor="background1"/>
                <w:sz w:val="48"/>
                <w:szCs w:val="48"/>
                <w:lang w:eastAsia="es-AR"/>
              </w:rPr>
              <w:t>SEF-Ñ-9999-99-0218</w:t>
            </w:r>
          </w:p>
        </w:tc>
      </w:tr>
    </w:tbl>
    <w:p w:rsidR="00F779A3" w:rsidRDefault="00F779A3" w:rsidP="00F779A3">
      <w:pPr>
        <w:spacing w:after="0" w:line="240" w:lineRule="auto"/>
      </w:pPr>
    </w:p>
    <w:p w:rsidR="00F779A3" w:rsidRDefault="00F779A3" w:rsidP="00F779A3">
      <w:pPr>
        <w:spacing w:after="0" w:line="240" w:lineRule="auto"/>
      </w:pPr>
    </w:p>
    <w:p w:rsidR="00304A2E" w:rsidRDefault="00304A2E" w:rsidP="00F779A3">
      <w:pPr>
        <w:spacing w:after="0" w:line="240" w:lineRule="auto"/>
      </w:pPr>
    </w:p>
    <w:p w:rsidR="00F779A3" w:rsidRDefault="00F779A3" w:rsidP="00F779A3">
      <w:pPr>
        <w:spacing w:after="0" w:line="240" w:lineRule="auto"/>
      </w:pPr>
    </w:p>
    <w:p w:rsidR="00F779A3" w:rsidRDefault="00F779A3" w:rsidP="00F779A3">
      <w:pPr>
        <w:spacing w:after="0" w:line="240" w:lineRule="auto"/>
      </w:pPr>
    </w:p>
    <w:p w:rsidR="00485256" w:rsidRDefault="00485256" w:rsidP="00F779A3">
      <w:pPr>
        <w:spacing w:after="0" w:line="240" w:lineRule="auto"/>
      </w:pPr>
    </w:p>
    <w:p w:rsidR="00F779A3" w:rsidRDefault="00F779A3" w:rsidP="00F779A3">
      <w:pPr>
        <w:spacing w:after="0" w:line="240" w:lineRule="auto"/>
        <w:jc w:val="center"/>
      </w:pPr>
      <w:r>
        <w:t>----------------------------------------</w:t>
      </w:r>
      <w:r>
        <w:tab/>
      </w:r>
      <w:r>
        <w:tab/>
      </w:r>
      <w:r>
        <w:tab/>
      </w:r>
      <w:r>
        <w:tab/>
        <w:t>----------------------------------------</w:t>
      </w:r>
    </w:p>
    <w:p w:rsidR="00F779A3" w:rsidRDefault="00F779A3" w:rsidP="00F779A3">
      <w:pPr>
        <w:spacing w:after="0" w:line="240" w:lineRule="auto"/>
        <w:jc w:val="center"/>
      </w:pPr>
      <w:r>
        <w:t>Firma y aclaración</w:t>
      </w:r>
      <w:r>
        <w:tab/>
      </w:r>
      <w:r>
        <w:tab/>
      </w:r>
      <w:r>
        <w:tab/>
      </w:r>
      <w:r>
        <w:tab/>
      </w:r>
      <w:r>
        <w:tab/>
        <w:t>Firma y aclaración</w:t>
      </w:r>
    </w:p>
    <w:p w:rsidR="00AB30E0" w:rsidRDefault="00F779A3" w:rsidP="00A01A6F">
      <w:pPr>
        <w:spacing w:after="0" w:line="240" w:lineRule="auto"/>
      </w:pPr>
      <w:r>
        <w:t xml:space="preserve">                                     Responsable de sala</w:t>
      </w:r>
      <w:r>
        <w:tab/>
      </w:r>
      <w:r>
        <w:tab/>
      </w:r>
      <w:r>
        <w:tab/>
      </w:r>
      <w:r>
        <w:tab/>
      </w:r>
      <w:r>
        <w:tab/>
        <w:t xml:space="preserve">    Productor</w:t>
      </w:r>
    </w:p>
    <w:sectPr w:rsidR="00AB30E0" w:rsidSect="00304A2E">
      <w:headerReference w:type="default" r:id="rId6"/>
      <w:pgSz w:w="11907" w:h="16839" w:code="9"/>
      <w:pgMar w:top="1134" w:right="758"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E4" w:rsidRDefault="001410E4" w:rsidP="00A57D71">
      <w:pPr>
        <w:spacing w:after="0" w:line="240" w:lineRule="auto"/>
      </w:pPr>
      <w:r>
        <w:separator/>
      </w:r>
    </w:p>
  </w:endnote>
  <w:endnote w:type="continuationSeparator" w:id="0">
    <w:p w:rsidR="001410E4" w:rsidRDefault="001410E4" w:rsidP="00A5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E4" w:rsidRDefault="001410E4" w:rsidP="00A57D71">
      <w:pPr>
        <w:spacing w:after="0" w:line="240" w:lineRule="auto"/>
      </w:pPr>
      <w:r>
        <w:separator/>
      </w:r>
    </w:p>
  </w:footnote>
  <w:footnote w:type="continuationSeparator" w:id="0">
    <w:p w:rsidR="001410E4" w:rsidRDefault="001410E4" w:rsidP="00A5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71" w:rsidRDefault="00A57D71">
    <w:pPr>
      <w:pStyle w:val="Encabezado"/>
    </w:pPr>
    <w:r w:rsidRPr="00A57D71">
      <w:rPr>
        <w:noProof/>
        <w:lang w:eastAsia="es-AR"/>
      </w:rPr>
      <w:drawing>
        <wp:inline distT="0" distB="0" distL="0" distR="0" wp14:anchorId="134A6188" wp14:editId="278C6750">
          <wp:extent cx="1558925" cy="668338"/>
          <wp:effectExtent l="0" t="0" r="0" b="0"/>
          <wp:docPr id="3"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66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t xml:space="preserve">                                                                     </w:t>
    </w:r>
    <w:r>
      <w:rPr>
        <w:noProof/>
        <w:lang w:eastAsia="es-AR"/>
      </w:rPr>
      <w:drawing>
        <wp:inline distT="0" distB="0" distL="0" distR="0">
          <wp:extent cx="2867025" cy="6736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2822" cy="684404"/>
                  </a:xfrm>
                  <a:prstGeom prst="rect">
                    <a:avLst/>
                  </a:prstGeom>
                  <a:noFill/>
                  <a:ln>
                    <a:noFill/>
                  </a:ln>
                </pic:spPr>
              </pic:pic>
            </a:graphicData>
          </a:graphic>
        </wp:inline>
      </w:drawing>
    </w:r>
  </w:p>
  <w:p w:rsidR="00A57D71" w:rsidRDefault="00A57D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5C"/>
    <w:rsid w:val="001410E4"/>
    <w:rsid w:val="001D28ED"/>
    <w:rsid w:val="00277885"/>
    <w:rsid w:val="00292801"/>
    <w:rsid w:val="00304A2E"/>
    <w:rsid w:val="00317657"/>
    <w:rsid w:val="00415BE7"/>
    <w:rsid w:val="00485256"/>
    <w:rsid w:val="004D017C"/>
    <w:rsid w:val="004D2529"/>
    <w:rsid w:val="00546423"/>
    <w:rsid w:val="00610D75"/>
    <w:rsid w:val="006B6800"/>
    <w:rsid w:val="00765712"/>
    <w:rsid w:val="00797F99"/>
    <w:rsid w:val="007D7031"/>
    <w:rsid w:val="0081005C"/>
    <w:rsid w:val="00847AAD"/>
    <w:rsid w:val="00934630"/>
    <w:rsid w:val="00997141"/>
    <w:rsid w:val="009E1E14"/>
    <w:rsid w:val="00A01A6F"/>
    <w:rsid w:val="00A57D71"/>
    <w:rsid w:val="00AB30E0"/>
    <w:rsid w:val="00AB605B"/>
    <w:rsid w:val="00C11B47"/>
    <w:rsid w:val="00DB5F06"/>
    <w:rsid w:val="00E03A95"/>
    <w:rsid w:val="00E30ADE"/>
    <w:rsid w:val="00F473F3"/>
    <w:rsid w:val="00F779A3"/>
    <w:rsid w:val="00FA2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CF37-09DB-439B-A70A-44BC75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52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256"/>
    <w:rPr>
      <w:rFonts w:ascii="Segoe UI" w:hAnsi="Segoe UI" w:cs="Segoe UI"/>
      <w:sz w:val="18"/>
      <w:szCs w:val="18"/>
    </w:rPr>
  </w:style>
  <w:style w:type="paragraph" w:styleId="Encabezado">
    <w:name w:val="header"/>
    <w:basedOn w:val="Normal"/>
    <w:link w:val="EncabezadoCar"/>
    <w:uiPriority w:val="99"/>
    <w:unhideWhenUsed/>
    <w:rsid w:val="00A57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D71"/>
  </w:style>
  <w:style w:type="paragraph" w:styleId="Piedepgina">
    <w:name w:val="footer"/>
    <w:basedOn w:val="Normal"/>
    <w:link w:val="PiedepginaCar"/>
    <w:uiPriority w:val="99"/>
    <w:unhideWhenUsed/>
    <w:rsid w:val="00A57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677">
      <w:bodyDiv w:val="1"/>
      <w:marLeft w:val="0"/>
      <w:marRight w:val="0"/>
      <w:marTop w:val="0"/>
      <w:marBottom w:val="0"/>
      <w:divBdr>
        <w:top w:val="none" w:sz="0" w:space="0" w:color="auto"/>
        <w:left w:val="none" w:sz="0" w:space="0" w:color="auto"/>
        <w:bottom w:val="none" w:sz="0" w:space="0" w:color="auto"/>
        <w:right w:val="none" w:sz="0" w:space="0" w:color="auto"/>
      </w:divBdr>
    </w:div>
    <w:div w:id="105971839">
      <w:bodyDiv w:val="1"/>
      <w:marLeft w:val="0"/>
      <w:marRight w:val="0"/>
      <w:marTop w:val="0"/>
      <w:marBottom w:val="0"/>
      <w:divBdr>
        <w:top w:val="none" w:sz="0" w:space="0" w:color="auto"/>
        <w:left w:val="none" w:sz="0" w:space="0" w:color="auto"/>
        <w:bottom w:val="none" w:sz="0" w:space="0" w:color="auto"/>
        <w:right w:val="none" w:sz="0" w:space="0" w:color="auto"/>
      </w:divBdr>
    </w:div>
    <w:div w:id="206186677">
      <w:bodyDiv w:val="1"/>
      <w:marLeft w:val="0"/>
      <w:marRight w:val="0"/>
      <w:marTop w:val="0"/>
      <w:marBottom w:val="0"/>
      <w:divBdr>
        <w:top w:val="none" w:sz="0" w:space="0" w:color="auto"/>
        <w:left w:val="none" w:sz="0" w:space="0" w:color="auto"/>
        <w:bottom w:val="none" w:sz="0" w:space="0" w:color="auto"/>
        <w:right w:val="none" w:sz="0" w:space="0" w:color="auto"/>
      </w:divBdr>
    </w:div>
    <w:div w:id="373233033">
      <w:bodyDiv w:val="1"/>
      <w:marLeft w:val="0"/>
      <w:marRight w:val="0"/>
      <w:marTop w:val="0"/>
      <w:marBottom w:val="0"/>
      <w:divBdr>
        <w:top w:val="none" w:sz="0" w:space="0" w:color="auto"/>
        <w:left w:val="none" w:sz="0" w:space="0" w:color="auto"/>
        <w:bottom w:val="none" w:sz="0" w:space="0" w:color="auto"/>
        <w:right w:val="none" w:sz="0" w:space="0" w:color="auto"/>
      </w:divBdr>
    </w:div>
    <w:div w:id="594090495">
      <w:bodyDiv w:val="1"/>
      <w:marLeft w:val="0"/>
      <w:marRight w:val="0"/>
      <w:marTop w:val="0"/>
      <w:marBottom w:val="0"/>
      <w:divBdr>
        <w:top w:val="none" w:sz="0" w:space="0" w:color="auto"/>
        <w:left w:val="none" w:sz="0" w:space="0" w:color="auto"/>
        <w:bottom w:val="none" w:sz="0" w:space="0" w:color="auto"/>
        <w:right w:val="none" w:sz="0" w:space="0" w:color="auto"/>
      </w:divBdr>
    </w:div>
    <w:div w:id="867720344">
      <w:bodyDiv w:val="1"/>
      <w:marLeft w:val="0"/>
      <w:marRight w:val="0"/>
      <w:marTop w:val="0"/>
      <w:marBottom w:val="0"/>
      <w:divBdr>
        <w:top w:val="none" w:sz="0" w:space="0" w:color="auto"/>
        <w:left w:val="none" w:sz="0" w:space="0" w:color="auto"/>
        <w:bottom w:val="none" w:sz="0" w:space="0" w:color="auto"/>
        <w:right w:val="none" w:sz="0" w:space="0" w:color="auto"/>
      </w:divBdr>
    </w:div>
    <w:div w:id="1324818426">
      <w:bodyDiv w:val="1"/>
      <w:marLeft w:val="0"/>
      <w:marRight w:val="0"/>
      <w:marTop w:val="0"/>
      <w:marBottom w:val="0"/>
      <w:divBdr>
        <w:top w:val="none" w:sz="0" w:space="0" w:color="auto"/>
        <w:left w:val="none" w:sz="0" w:space="0" w:color="auto"/>
        <w:bottom w:val="none" w:sz="0" w:space="0" w:color="auto"/>
        <w:right w:val="none" w:sz="0" w:space="0" w:color="auto"/>
      </w:divBdr>
    </w:div>
    <w:div w:id="1601639208">
      <w:bodyDiv w:val="1"/>
      <w:marLeft w:val="0"/>
      <w:marRight w:val="0"/>
      <w:marTop w:val="0"/>
      <w:marBottom w:val="0"/>
      <w:divBdr>
        <w:top w:val="none" w:sz="0" w:space="0" w:color="auto"/>
        <w:left w:val="none" w:sz="0" w:space="0" w:color="auto"/>
        <w:bottom w:val="none" w:sz="0" w:space="0" w:color="auto"/>
        <w:right w:val="none" w:sz="0" w:space="0" w:color="auto"/>
      </w:divBdr>
    </w:div>
    <w:div w:id="1697652679">
      <w:bodyDiv w:val="1"/>
      <w:marLeft w:val="0"/>
      <w:marRight w:val="0"/>
      <w:marTop w:val="0"/>
      <w:marBottom w:val="0"/>
      <w:divBdr>
        <w:top w:val="none" w:sz="0" w:space="0" w:color="auto"/>
        <w:left w:val="none" w:sz="0" w:space="0" w:color="auto"/>
        <w:bottom w:val="none" w:sz="0" w:space="0" w:color="auto"/>
        <w:right w:val="none" w:sz="0" w:space="0" w:color="auto"/>
      </w:divBdr>
    </w:div>
    <w:div w:id="18807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Ibarra</dc:creator>
  <cp:keywords/>
  <dc:description/>
  <cp:lastModifiedBy>Adrian Ibarra</cp:lastModifiedBy>
  <cp:revision>8</cp:revision>
  <cp:lastPrinted>2018-02-15T17:20:00Z</cp:lastPrinted>
  <dcterms:created xsi:type="dcterms:W3CDTF">2018-02-15T13:16:00Z</dcterms:created>
  <dcterms:modified xsi:type="dcterms:W3CDTF">2018-02-15T17:21:00Z</dcterms:modified>
</cp:coreProperties>
</file>